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DB1C7" w14:textId="3C7E1E4D" w:rsidR="00F066C1" w:rsidRDefault="00AC7FB0">
      <w:pPr>
        <w:rPr>
          <w:rFonts w:ascii="Times New Roman" w:hAnsi="Times New Roman" w:cs="Times New Roman"/>
          <w:b/>
        </w:rPr>
      </w:pPr>
      <w:bookmarkStart w:id="0" w:name="_GoBack"/>
      <w:bookmarkEnd w:id="0"/>
      <w:r w:rsidRPr="00AE3A29">
        <w:rPr>
          <w:rFonts w:ascii="Times New Roman" w:hAnsi="Times New Roman" w:cs="Times New Roman"/>
          <w:b/>
        </w:rPr>
        <w:t>Le Chat</w:t>
      </w:r>
      <w:r w:rsidR="00AE3A29">
        <w:rPr>
          <w:rFonts w:ascii="Times New Roman" w:hAnsi="Times New Roman" w:cs="Times New Roman"/>
          <w:b/>
        </w:rPr>
        <w:t>e</w:t>
      </w:r>
      <w:r w:rsidRPr="00AE3A29">
        <w:rPr>
          <w:rFonts w:ascii="Times New Roman" w:hAnsi="Times New Roman" w:cs="Times New Roman"/>
          <w:b/>
        </w:rPr>
        <w:t>lier’s Lab Activity Review:</w:t>
      </w:r>
    </w:p>
    <w:p w14:paraId="440CDCC4" w14:textId="1E8C4279" w:rsidR="00AE3A29" w:rsidRPr="00AE3A29" w:rsidRDefault="00AE3A29">
      <w:pPr>
        <w:rPr>
          <w:rFonts w:ascii="Times New Roman" w:hAnsi="Times New Roman" w:cs="Times New Roman"/>
          <w:b/>
        </w:rPr>
      </w:pPr>
      <w:r w:rsidRPr="00AE3A29">
        <w:rPr>
          <w:rFonts w:ascii="Times New Roman" w:hAnsi="Times New Roman" w:cs="Times New Roman"/>
          <w:b/>
        </w:rPr>
        <w:t>Answer the following questions in your lab book:</w:t>
      </w:r>
    </w:p>
    <w:p w14:paraId="1929F743" w14:textId="77777777" w:rsidR="00AC7FB0" w:rsidRPr="007D4370" w:rsidRDefault="00AC7FB0">
      <w:pPr>
        <w:rPr>
          <w:rFonts w:ascii="Times New Roman" w:hAnsi="Times New Roman" w:cs="Times New Roman"/>
        </w:rPr>
      </w:pPr>
    </w:p>
    <w:p w14:paraId="79FF8241" w14:textId="77777777" w:rsidR="00AC7FB0" w:rsidRPr="007D4370" w:rsidRDefault="00AC7FB0" w:rsidP="00AC7FB0">
      <w:pPr>
        <w:pStyle w:val="ListParagraph"/>
        <w:numPr>
          <w:ilvl w:val="0"/>
          <w:numId w:val="1"/>
        </w:numPr>
        <w:rPr>
          <w:rFonts w:ascii="Times New Roman" w:hAnsi="Times New Roman" w:cs="Times New Roman"/>
        </w:rPr>
      </w:pPr>
      <w:r w:rsidRPr="007D4370">
        <w:rPr>
          <w:rFonts w:ascii="Times New Roman" w:hAnsi="Times New Roman" w:cs="Times New Roman"/>
        </w:rPr>
        <w:t xml:space="preserve"> Iodine(I</w:t>
      </w:r>
      <w:r w:rsidRPr="007D4370">
        <w:rPr>
          <w:rFonts w:ascii="Times New Roman" w:hAnsi="Times New Roman" w:cs="Times New Roman"/>
          <w:vertAlign w:val="subscript"/>
        </w:rPr>
        <w:t>2</w:t>
      </w:r>
      <w:r w:rsidRPr="007D4370">
        <w:rPr>
          <w:rFonts w:ascii="Times New Roman" w:hAnsi="Times New Roman" w:cs="Times New Roman"/>
        </w:rPr>
        <w:t>) is only sparingly solub</w:t>
      </w:r>
      <w:r w:rsidR="003439FE" w:rsidRPr="007D4370">
        <w:rPr>
          <w:rFonts w:ascii="Times New Roman" w:hAnsi="Times New Roman" w:cs="Times New Roman"/>
        </w:rPr>
        <w:t>l</w:t>
      </w:r>
      <w:r w:rsidRPr="007D4370">
        <w:rPr>
          <w:rFonts w:ascii="Times New Roman" w:hAnsi="Times New Roman" w:cs="Times New Roman"/>
        </w:rPr>
        <w:t>e in water (Equation 3).  In the presence of potassium iodide</w:t>
      </w:r>
      <w:r w:rsidR="003439FE" w:rsidRPr="007D4370">
        <w:rPr>
          <w:rFonts w:ascii="Times New Roman" w:hAnsi="Times New Roman" w:cs="Times New Roman"/>
        </w:rPr>
        <w:t xml:space="preserve"> (I</w:t>
      </w:r>
      <w:r w:rsidR="003439FE" w:rsidRPr="007D4370">
        <w:rPr>
          <w:rFonts w:ascii="Times New Roman" w:hAnsi="Times New Roman" w:cs="Times New Roman"/>
          <w:vertAlign w:val="superscript"/>
        </w:rPr>
        <w:t>-</w:t>
      </w:r>
      <w:r w:rsidR="003439FE" w:rsidRPr="007D4370">
        <w:rPr>
          <w:rFonts w:ascii="Times New Roman" w:hAnsi="Times New Roman" w:cs="Times New Roman"/>
        </w:rPr>
        <w:t>) ions, iodine reacts to form triiodide (I</w:t>
      </w:r>
      <w:r w:rsidR="003439FE" w:rsidRPr="007D4370">
        <w:rPr>
          <w:rFonts w:ascii="Times New Roman" w:hAnsi="Times New Roman" w:cs="Times New Roman"/>
          <w:vertAlign w:val="subscript"/>
        </w:rPr>
        <w:t>3</w:t>
      </w:r>
      <w:r w:rsidR="003439FE" w:rsidRPr="007D4370">
        <w:rPr>
          <w:rFonts w:ascii="Times New Roman" w:hAnsi="Times New Roman" w:cs="Times New Roman"/>
          <w:vertAlign w:val="superscript"/>
        </w:rPr>
        <w:t>-</w:t>
      </w:r>
      <w:r w:rsidR="003439FE" w:rsidRPr="007D4370">
        <w:rPr>
          <w:rFonts w:ascii="Times New Roman" w:hAnsi="Times New Roman" w:cs="Times New Roman"/>
        </w:rPr>
        <w:t xml:space="preserve">) ions (Equation 4). </w:t>
      </w:r>
    </w:p>
    <w:p w14:paraId="5A34EB4D" w14:textId="77777777" w:rsidR="003439FE" w:rsidRPr="007D4370" w:rsidRDefault="003439FE" w:rsidP="00BC7DCE">
      <w:pPr>
        <w:ind w:left="2880" w:firstLine="720"/>
        <w:rPr>
          <w:rFonts w:ascii="Times New Roman" w:eastAsiaTheme="minorEastAsia" w:hAnsi="Times New Roman" w:cs="Times New Roman"/>
        </w:rPr>
      </w:pPr>
      <w:r w:rsidRPr="007D4370">
        <w:rPr>
          <w:rFonts w:ascii="Times New Roman" w:hAnsi="Times New Roman" w:cs="Times New Roman"/>
        </w:rPr>
        <w:t>I</w:t>
      </w:r>
      <w:r w:rsidRPr="007D4370">
        <w:rPr>
          <w:rFonts w:ascii="Times New Roman" w:hAnsi="Times New Roman" w:cs="Times New Roman"/>
          <w:vertAlign w:val="subscript"/>
        </w:rPr>
        <w:t>2</w:t>
      </w:r>
      <w:r w:rsidRPr="007D4370">
        <w:rPr>
          <w:rFonts w:ascii="Times New Roman" w:hAnsi="Times New Roman" w:cs="Times New Roman"/>
        </w:rPr>
        <w:t xml:space="preserve">(s) </w:t>
      </w:r>
      <m:oMath>
        <m:r>
          <w:rPr>
            <w:rFonts w:ascii="Cambria Math" w:hAnsi="Cambria Math" w:cs="Times New Roman"/>
          </w:rPr>
          <m:t>↔</m:t>
        </m:r>
      </m:oMath>
      <w:r w:rsidRPr="007D4370">
        <w:rPr>
          <w:rFonts w:ascii="Times New Roman" w:eastAsiaTheme="minorEastAsia" w:hAnsi="Times New Roman" w:cs="Times New Roman"/>
        </w:rPr>
        <w:t xml:space="preserve"> I</w:t>
      </w:r>
      <w:r w:rsidRPr="007D4370">
        <w:rPr>
          <w:rFonts w:ascii="Times New Roman" w:eastAsiaTheme="minorEastAsia" w:hAnsi="Times New Roman" w:cs="Times New Roman"/>
          <w:vertAlign w:val="subscript"/>
        </w:rPr>
        <w:t>2</w:t>
      </w:r>
      <w:r w:rsidR="00BC7DCE" w:rsidRPr="007D4370">
        <w:rPr>
          <w:rFonts w:ascii="Times New Roman" w:eastAsiaTheme="minorEastAsia" w:hAnsi="Times New Roman" w:cs="Times New Roman"/>
        </w:rPr>
        <w:t>(aq)</w:t>
      </w:r>
      <w:r w:rsidR="00BC7DCE" w:rsidRPr="007D4370">
        <w:rPr>
          <w:rFonts w:ascii="Times New Roman" w:eastAsiaTheme="minorEastAsia" w:hAnsi="Times New Roman" w:cs="Times New Roman"/>
        </w:rPr>
        <w:tab/>
      </w:r>
      <w:r w:rsidR="00BC7DCE" w:rsidRPr="007D4370">
        <w:rPr>
          <w:rFonts w:ascii="Times New Roman" w:eastAsiaTheme="minorEastAsia" w:hAnsi="Times New Roman" w:cs="Times New Roman"/>
        </w:rPr>
        <w:tab/>
      </w:r>
      <w:r w:rsidR="00BC7DCE" w:rsidRPr="007D4370">
        <w:rPr>
          <w:rFonts w:ascii="Times New Roman" w:eastAsiaTheme="minorEastAsia" w:hAnsi="Times New Roman" w:cs="Times New Roman"/>
        </w:rPr>
        <w:tab/>
      </w:r>
      <w:r w:rsidR="00BC7DCE" w:rsidRPr="007D4370">
        <w:rPr>
          <w:rFonts w:ascii="Times New Roman" w:eastAsiaTheme="minorEastAsia" w:hAnsi="Times New Roman" w:cs="Times New Roman"/>
        </w:rPr>
        <w:tab/>
        <w:t>Equation 3</w:t>
      </w:r>
    </w:p>
    <w:p w14:paraId="3B33D432" w14:textId="77777777" w:rsidR="003439FE" w:rsidRPr="007D4370" w:rsidRDefault="003439FE" w:rsidP="00BC7DCE">
      <w:pPr>
        <w:ind w:left="2880"/>
        <w:rPr>
          <w:rFonts w:ascii="Times New Roman" w:hAnsi="Times New Roman" w:cs="Times New Roman"/>
        </w:rPr>
      </w:pPr>
      <w:proofErr w:type="gramStart"/>
      <w:r w:rsidRPr="007D4370">
        <w:rPr>
          <w:rFonts w:ascii="Times New Roman" w:hAnsi="Times New Roman" w:cs="Times New Roman"/>
        </w:rPr>
        <w:t>I</w:t>
      </w:r>
      <w:r w:rsidRPr="007D4370">
        <w:rPr>
          <w:rFonts w:ascii="Times New Roman" w:hAnsi="Times New Roman" w:cs="Times New Roman"/>
          <w:vertAlign w:val="subscript"/>
        </w:rPr>
        <w:t>2</w:t>
      </w:r>
      <w:r w:rsidRPr="007D4370">
        <w:rPr>
          <w:rFonts w:ascii="Times New Roman" w:hAnsi="Times New Roman" w:cs="Times New Roman"/>
        </w:rPr>
        <w:t>(</w:t>
      </w:r>
      <w:proofErr w:type="gramEnd"/>
      <w:r w:rsidRPr="007D4370">
        <w:rPr>
          <w:rFonts w:ascii="Times New Roman" w:hAnsi="Times New Roman" w:cs="Times New Roman"/>
        </w:rPr>
        <w:t>aq)  +  I</w:t>
      </w:r>
      <w:r w:rsidRPr="007D4370">
        <w:rPr>
          <w:rFonts w:ascii="Times New Roman" w:hAnsi="Times New Roman" w:cs="Times New Roman"/>
          <w:vertAlign w:val="superscript"/>
        </w:rPr>
        <w:t>-</w:t>
      </w:r>
      <w:r w:rsidRPr="007D4370">
        <w:rPr>
          <w:rFonts w:ascii="Times New Roman" w:hAnsi="Times New Roman" w:cs="Times New Roman"/>
        </w:rPr>
        <w:t>(aq)</w:t>
      </w:r>
      <w:r w:rsidR="00BC7DCE" w:rsidRPr="007D4370">
        <w:rPr>
          <w:rFonts w:ascii="Times New Roman" w:hAnsi="Times New Roman" w:cs="Times New Roman"/>
        </w:rPr>
        <w:t xml:space="preserve">  </w:t>
      </w:r>
      <m:oMath>
        <m:r>
          <w:rPr>
            <w:rFonts w:ascii="Cambria Math" w:hAnsi="Cambria Math" w:cs="Times New Roman"/>
          </w:rPr>
          <m:t xml:space="preserve">↔ </m:t>
        </m:r>
      </m:oMath>
      <w:r w:rsidR="00BC7DCE" w:rsidRPr="007D4370">
        <w:rPr>
          <w:rFonts w:ascii="Times New Roman" w:eastAsiaTheme="minorEastAsia" w:hAnsi="Times New Roman" w:cs="Times New Roman"/>
        </w:rPr>
        <w:t xml:space="preserve"> I</w:t>
      </w:r>
      <w:r w:rsidR="00BC7DCE" w:rsidRPr="007D4370">
        <w:rPr>
          <w:rFonts w:ascii="Times New Roman" w:eastAsiaTheme="minorEastAsia" w:hAnsi="Times New Roman" w:cs="Times New Roman"/>
          <w:vertAlign w:val="subscript"/>
        </w:rPr>
        <w:t>3</w:t>
      </w:r>
      <w:r w:rsidR="00BC7DCE" w:rsidRPr="007D4370">
        <w:rPr>
          <w:rFonts w:ascii="Times New Roman" w:eastAsiaTheme="minorEastAsia" w:hAnsi="Times New Roman" w:cs="Times New Roman"/>
          <w:vertAlign w:val="superscript"/>
        </w:rPr>
        <w:t>-</w:t>
      </w:r>
      <w:r w:rsidR="00BC7DCE" w:rsidRPr="007D4370">
        <w:rPr>
          <w:rFonts w:ascii="Times New Roman" w:eastAsiaTheme="minorEastAsia" w:hAnsi="Times New Roman" w:cs="Times New Roman"/>
        </w:rPr>
        <w:t>(aq)</w:t>
      </w:r>
      <w:r w:rsidR="00BC7DCE" w:rsidRPr="007D4370">
        <w:rPr>
          <w:rFonts w:ascii="Times New Roman" w:eastAsiaTheme="minorEastAsia" w:hAnsi="Times New Roman" w:cs="Times New Roman"/>
        </w:rPr>
        <w:tab/>
      </w:r>
      <w:r w:rsidR="00BC7DCE" w:rsidRPr="007D4370">
        <w:rPr>
          <w:rFonts w:ascii="Times New Roman" w:eastAsiaTheme="minorEastAsia" w:hAnsi="Times New Roman" w:cs="Times New Roman"/>
        </w:rPr>
        <w:tab/>
      </w:r>
      <w:r w:rsidR="00BC7DCE" w:rsidRPr="007D4370">
        <w:rPr>
          <w:rFonts w:ascii="Times New Roman" w:eastAsiaTheme="minorEastAsia" w:hAnsi="Times New Roman" w:cs="Times New Roman"/>
        </w:rPr>
        <w:tab/>
        <w:t>Equation 4</w:t>
      </w:r>
    </w:p>
    <w:p w14:paraId="4E60593B" w14:textId="77777777" w:rsidR="003439FE" w:rsidRPr="007D4370" w:rsidRDefault="003439FE" w:rsidP="003439FE">
      <w:pPr>
        <w:ind w:left="720"/>
        <w:rPr>
          <w:rFonts w:ascii="Times New Roman" w:hAnsi="Times New Roman" w:cs="Times New Roman"/>
        </w:rPr>
      </w:pPr>
    </w:p>
    <w:p w14:paraId="614C08D2" w14:textId="77777777" w:rsidR="003439FE" w:rsidRPr="007D4370" w:rsidRDefault="003439FE" w:rsidP="003439FE">
      <w:pPr>
        <w:ind w:left="720"/>
        <w:rPr>
          <w:rFonts w:ascii="Times New Roman" w:hAnsi="Times New Roman" w:cs="Times New Roman"/>
        </w:rPr>
      </w:pPr>
      <w:r w:rsidRPr="007D4370">
        <w:rPr>
          <w:rFonts w:ascii="Times New Roman" w:hAnsi="Times New Roman" w:cs="Times New Roman"/>
        </w:rPr>
        <w:t>Use LeChatelier’s principle to explain why the solubility of iodine in water increases as the concentration of potassium iodide increases.</w:t>
      </w:r>
    </w:p>
    <w:p w14:paraId="3CFB38B4" w14:textId="77777777" w:rsidR="003439FE" w:rsidRPr="007D4370" w:rsidRDefault="003439FE" w:rsidP="003439FE">
      <w:pPr>
        <w:ind w:left="720"/>
        <w:rPr>
          <w:rFonts w:ascii="Times New Roman" w:hAnsi="Times New Roman" w:cs="Times New Roman"/>
        </w:rPr>
      </w:pPr>
    </w:p>
    <w:p w14:paraId="0CBB381F" w14:textId="77777777" w:rsidR="00BC7DCE" w:rsidRPr="007D4370" w:rsidRDefault="00BC7DCE" w:rsidP="003439FE">
      <w:pPr>
        <w:ind w:left="720"/>
        <w:rPr>
          <w:rFonts w:ascii="Times New Roman" w:hAnsi="Times New Roman" w:cs="Times New Roman"/>
        </w:rPr>
      </w:pPr>
    </w:p>
    <w:p w14:paraId="0564B1DE" w14:textId="77777777" w:rsidR="00BC7DCE" w:rsidRPr="007D4370" w:rsidRDefault="00BC7DCE" w:rsidP="003439FE">
      <w:pPr>
        <w:ind w:left="720"/>
        <w:rPr>
          <w:rFonts w:ascii="Times New Roman" w:hAnsi="Times New Roman" w:cs="Times New Roman"/>
        </w:rPr>
      </w:pPr>
    </w:p>
    <w:p w14:paraId="03083265" w14:textId="77777777" w:rsidR="003439FE" w:rsidRPr="007D4370" w:rsidRDefault="003439FE" w:rsidP="00AC7FB0">
      <w:pPr>
        <w:pStyle w:val="ListParagraph"/>
        <w:numPr>
          <w:ilvl w:val="0"/>
          <w:numId w:val="1"/>
        </w:numPr>
        <w:rPr>
          <w:rFonts w:ascii="Times New Roman" w:hAnsi="Times New Roman" w:cs="Times New Roman"/>
        </w:rPr>
      </w:pPr>
      <w:r w:rsidRPr="007D4370">
        <w:rPr>
          <w:rFonts w:ascii="Times New Roman" w:hAnsi="Times New Roman" w:cs="Times New Roman"/>
        </w:rPr>
        <w:t>Although both N</w:t>
      </w:r>
      <w:r w:rsidRPr="007D4370">
        <w:rPr>
          <w:rFonts w:ascii="Times New Roman" w:hAnsi="Times New Roman" w:cs="Times New Roman"/>
          <w:vertAlign w:val="subscript"/>
        </w:rPr>
        <w:t>2</w:t>
      </w:r>
      <w:r w:rsidRPr="007D4370">
        <w:rPr>
          <w:rFonts w:ascii="Times New Roman" w:hAnsi="Times New Roman" w:cs="Times New Roman"/>
        </w:rPr>
        <w:t>and O</w:t>
      </w:r>
      <w:r w:rsidRPr="007D4370">
        <w:rPr>
          <w:rFonts w:ascii="Times New Roman" w:hAnsi="Times New Roman" w:cs="Times New Roman"/>
          <w:vertAlign w:val="subscript"/>
        </w:rPr>
        <w:t>2</w:t>
      </w:r>
      <w:r w:rsidRPr="007D4370">
        <w:rPr>
          <w:rFonts w:ascii="Times New Roman" w:hAnsi="Times New Roman" w:cs="Times New Roman"/>
        </w:rPr>
        <w:t xml:space="preserve"> are naturally present in the air we breathe, high levels of NO and NO</w:t>
      </w:r>
      <w:r w:rsidRPr="007D4370">
        <w:rPr>
          <w:rFonts w:ascii="Times New Roman" w:hAnsi="Times New Roman" w:cs="Times New Roman"/>
          <w:vertAlign w:val="subscript"/>
        </w:rPr>
        <w:t>2</w:t>
      </w:r>
      <w:r w:rsidRPr="007D4370">
        <w:rPr>
          <w:rFonts w:ascii="Times New Roman" w:hAnsi="Times New Roman" w:cs="Times New Roman"/>
        </w:rPr>
        <w:t xml:space="preserve"> in the atmosphere occur mainly in regions with large automobile or power plant emissions.  The equilibrium constant for the reaction of N</w:t>
      </w:r>
      <w:r w:rsidRPr="007D4370">
        <w:rPr>
          <w:rFonts w:ascii="Times New Roman" w:hAnsi="Times New Roman" w:cs="Times New Roman"/>
          <w:vertAlign w:val="subscript"/>
        </w:rPr>
        <w:t>2</w:t>
      </w:r>
      <w:r w:rsidRPr="007D4370">
        <w:rPr>
          <w:rFonts w:ascii="Times New Roman" w:hAnsi="Times New Roman" w:cs="Times New Roman"/>
        </w:rPr>
        <w:t xml:space="preserve"> and O</w:t>
      </w:r>
      <w:r w:rsidRPr="007D4370">
        <w:rPr>
          <w:rFonts w:ascii="Times New Roman" w:hAnsi="Times New Roman" w:cs="Times New Roman"/>
          <w:vertAlign w:val="subscript"/>
        </w:rPr>
        <w:t>2</w:t>
      </w:r>
      <w:r w:rsidRPr="007D4370">
        <w:rPr>
          <w:rFonts w:ascii="Times New Roman" w:hAnsi="Times New Roman" w:cs="Times New Roman"/>
        </w:rPr>
        <w:t xml:space="preserve"> to give NO is very small.  The reaction is, however, highly endothermic, with a heat of reaction equal to +180 kJ (equation 5).</w:t>
      </w:r>
    </w:p>
    <w:p w14:paraId="6C820EA0" w14:textId="77777777" w:rsidR="00BC7DCE" w:rsidRPr="007D4370" w:rsidRDefault="00BC7DCE" w:rsidP="00BC7DCE">
      <w:pPr>
        <w:pStyle w:val="ListParagraph"/>
        <w:spacing w:before="240"/>
        <w:ind w:left="2160" w:firstLine="720"/>
        <w:rPr>
          <w:rFonts w:ascii="Times New Roman" w:eastAsiaTheme="minorEastAsia" w:hAnsi="Times New Roman" w:cs="Times New Roman"/>
        </w:rPr>
      </w:pPr>
      <w:proofErr w:type="gramStart"/>
      <w:r w:rsidRPr="007D4370">
        <w:rPr>
          <w:rFonts w:ascii="Times New Roman" w:hAnsi="Times New Roman" w:cs="Times New Roman"/>
        </w:rPr>
        <w:t>N</w:t>
      </w:r>
      <w:r w:rsidRPr="007D4370">
        <w:rPr>
          <w:rFonts w:ascii="Times New Roman" w:hAnsi="Times New Roman" w:cs="Times New Roman"/>
          <w:vertAlign w:val="subscript"/>
        </w:rPr>
        <w:t>2</w:t>
      </w:r>
      <w:r w:rsidRPr="007D4370">
        <w:rPr>
          <w:rFonts w:ascii="Times New Roman" w:hAnsi="Times New Roman" w:cs="Times New Roman"/>
        </w:rPr>
        <w:t>(</w:t>
      </w:r>
      <w:proofErr w:type="gramEnd"/>
      <w:r w:rsidRPr="007D4370">
        <w:rPr>
          <w:rFonts w:ascii="Times New Roman" w:hAnsi="Times New Roman" w:cs="Times New Roman"/>
        </w:rPr>
        <w:t>g)  +  O</w:t>
      </w:r>
      <w:r w:rsidRPr="007D4370">
        <w:rPr>
          <w:rFonts w:ascii="Times New Roman" w:hAnsi="Times New Roman" w:cs="Times New Roman"/>
          <w:vertAlign w:val="subscript"/>
        </w:rPr>
        <w:t>2</w:t>
      </w:r>
      <w:r w:rsidRPr="007D4370">
        <w:rPr>
          <w:rFonts w:ascii="Times New Roman" w:hAnsi="Times New Roman" w:cs="Times New Roman"/>
        </w:rPr>
        <w:t xml:space="preserve">(g)  +180 kJ   </w:t>
      </w:r>
      <m:oMath>
        <m:r>
          <w:rPr>
            <w:rFonts w:ascii="Cambria Math" w:hAnsi="Cambria Math" w:cs="Times New Roman"/>
          </w:rPr>
          <m:t>↔</m:t>
        </m:r>
      </m:oMath>
      <w:r w:rsidRPr="007D4370">
        <w:rPr>
          <w:rFonts w:ascii="Times New Roman" w:eastAsiaTheme="minorEastAsia" w:hAnsi="Times New Roman" w:cs="Times New Roman"/>
        </w:rPr>
        <w:t xml:space="preserve">  2NO(g)</w:t>
      </w:r>
      <w:r w:rsidRPr="007D4370">
        <w:rPr>
          <w:rFonts w:ascii="Times New Roman" w:eastAsiaTheme="minorEastAsia" w:hAnsi="Times New Roman" w:cs="Times New Roman"/>
        </w:rPr>
        <w:tab/>
      </w:r>
      <w:r w:rsidRPr="007D4370">
        <w:rPr>
          <w:rFonts w:ascii="Times New Roman" w:eastAsiaTheme="minorEastAsia" w:hAnsi="Times New Roman" w:cs="Times New Roman"/>
        </w:rPr>
        <w:tab/>
        <w:t>Equation 5</w:t>
      </w:r>
      <w:r w:rsidRPr="007D4370">
        <w:rPr>
          <w:rFonts w:ascii="Times New Roman" w:eastAsiaTheme="minorEastAsia" w:hAnsi="Times New Roman" w:cs="Times New Roman"/>
        </w:rPr>
        <w:tab/>
      </w:r>
    </w:p>
    <w:p w14:paraId="54780A56" w14:textId="77777777" w:rsidR="00BC7DCE" w:rsidRPr="007D4370" w:rsidRDefault="00BC7DCE" w:rsidP="00BC7DCE">
      <w:pPr>
        <w:pStyle w:val="ListParagraph"/>
        <w:spacing w:before="240"/>
        <w:ind w:left="2160" w:firstLine="720"/>
        <w:rPr>
          <w:rFonts w:ascii="Times New Roman" w:hAnsi="Times New Roman" w:cs="Times New Roman"/>
        </w:rPr>
      </w:pPr>
    </w:p>
    <w:p w14:paraId="1C31598A" w14:textId="77777777" w:rsidR="00BC7DCE" w:rsidRPr="007D4370" w:rsidRDefault="00BC7DCE" w:rsidP="00BC7DCE">
      <w:pPr>
        <w:pStyle w:val="ListParagraph"/>
        <w:spacing w:before="240"/>
        <w:ind w:left="2160" w:firstLine="720"/>
        <w:rPr>
          <w:rFonts w:ascii="Times New Roman" w:hAnsi="Times New Roman" w:cs="Times New Roman"/>
        </w:rPr>
      </w:pPr>
    </w:p>
    <w:p w14:paraId="2C44C3DF" w14:textId="77777777" w:rsidR="003439FE" w:rsidRPr="007D4370" w:rsidRDefault="003439FE" w:rsidP="003439FE">
      <w:pPr>
        <w:pStyle w:val="ListParagraph"/>
        <w:numPr>
          <w:ilvl w:val="1"/>
          <w:numId w:val="1"/>
        </w:numPr>
        <w:rPr>
          <w:rFonts w:ascii="Times New Roman" w:hAnsi="Times New Roman" w:cs="Times New Roman"/>
        </w:rPr>
      </w:pPr>
      <w:r w:rsidRPr="007D4370">
        <w:rPr>
          <w:rFonts w:ascii="Times New Roman" w:hAnsi="Times New Roman" w:cs="Times New Roman"/>
        </w:rPr>
        <w:t xml:space="preserve">Use LeChatelier’s </w:t>
      </w:r>
      <w:r w:rsidR="00BC7DCE" w:rsidRPr="007D4370">
        <w:rPr>
          <w:rFonts w:ascii="Times New Roman" w:hAnsi="Times New Roman" w:cs="Times New Roman"/>
        </w:rPr>
        <w:t>principle to explain why the concentration of NO at equilibrium increases when the reaction takes place at higher temperatures.</w:t>
      </w:r>
    </w:p>
    <w:p w14:paraId="651B1973" w14:textId="77777777" w:rsidR="00BC7DCE" w:rsidRPr="007D4370" w:rsidRDefault="00BC7DCE" w:rsidP="00BC7DCE">
      <w:pPr>
        <w:rPr>
          <w:rFonts w:ascii="Times New Roman" w:hAnsi="Times New Roman" w:cs="Times New Roman"/>
        </w:rPr>
      </w:pPr>
    </w:p>
    <w:p w14:paraId="5BAC5001" w14:textId="77777777" w:rsidR="00BC7DCE" w:rsidRPr="007D4370" w:rsidRDefault="00BC7DCE" w:rsidP="00BC7DCE">
      <w:pPr>
        <w:rPr>
          <w:rFonts w:ascii="Times New Roman" w:hAnsi="Times New Roman" w:cs="Times New Roman"/>
        </w:rPr>
      </w:pPr>
    </w:p>
    <w:p w14:paraId="7C862089" w14:textId="77777777" w:rsidR="00BC7DCE" w:rsidRPr="007D4370" w:rsidRDefault="00BC7DCE" w:rsidP="00BC7DCE">
      <w:pPr>
        <w:rPr>
          <w:rFonts w:ascii="Times New Roman" w:hAnsi="Times New Roman" w:cs="Times New Roman"/>
        </w:rPr>
      </w:pPr>
    </w:p>
    <w:p w14:paraId="409B105F" w14:textId="77777777" w:rsidR="00BC7DCE" w:rsidRPr="007D4370" w:rsidRDefault="00BC7DCE" w:rsidP="003439FE">
      <w:pPr>
        <w:pStyle w:val="ListParagraph"/>
        <w:numPr>
          <w:ilvl w:val="1"/>
          <w:numId w:val="1"/>
        </w:numPr>
        <w:rPr>
          <w:rFonts w:ascii="Times New Roman" w:hAnsi="Times New Roman" w:cs="Times New Roman"/>
        </w:rPr>
      </w:pPr>
      <w:r w:rsidRPr="007D4370">
        <w:rPr>
          <w:rFonts w:ascii="Times New Roman" w:hAnsi="Times New Roman" w:cs="Times New Roman"/>
        </w:rPr>
        <w:t>Use LeChatelier’s principle to predict whether the concentration of NO at equilibrium should increase when the reaction takes place at high pressures.</w:t>
      </w:r>
    </w:p>
    <w:p w14:paraId="17CFD5DF" w14:textId="77777777" w:rsidR="00BC7DCE" w:rsidRPr="007D4370" w:rsidRDefault="00BC7DCE" w:rsidP="00BC7DCE">
      <w:pPr>
        <w:pStyle w:val="ListParagraph"/>
        <w:ind w:left="1440"/>
        <w:rPr>
          <w:rFonts w:ascii="Times New Roman" w:hAnsi="Times New Roman" w:cs="Times New Roman"/>
        </w:rPr>
      </w:pPr>
    </w:p>
    <w:p w14:paraId="1B4C78D2" w14:textId="77777777" w:rsidR="00CB3BC7" w:rsidRPr="007D4370" w:rsidRDefault="00CB3BC7" w:rsidP="00CB3BC7">
      <w:pPr>
        <w:rPr>
          <w:rFonts w:ascii="Times New Roman" w:eastAsia="Times New Roman" w:hAnsi="Times New Roman" w:cs="Times New Roman"/>
          <w:b/>
        </w:rPr>
      </w:pPr>
      <w:r w:rsidRPr="00CB3BC7">
        <w:rPr>
          <w:rFonts w:ascii="Times New Roman" w:eastAsia="Times New Roman" w:hAnsi="Times New Roman" w:cs="Times New Roman"/>
          <w:b/>
        </w:rPr>
        <w:t xml:space="preserve">Materials* </w:t>
      </w:r>
    </w:p>
    <w:p w14:paraId="5FC3DB97" w14:textId="77777777" w:rsidR="00A052AB" w:rsidRPr="007D4370" w:rsidRDefault="00CB3BC7" w:rsidP="00CB3BC7">
      <w:pPr>
        <w:rPr>
          <w:rFonts w:ascii="Times New Roman" w:eastAsia="Times New Roman" w:hAnsi="Times New Roman" w:cs="Times New Roman"/>
        </w:rPr>
      </w:pPr>
      <w:r w:rsidRPr="00CB3BC7">
        <w:rPr>
          <w:rFonts w:ascii="Times New Roman" w:eastAsia="Times New Roman" w:hAnsi="Times New Roman" w:cs="Times New Roman"/>
        </w:rPr>
        <w:t xml:space="preserve">Iron(III) nitrate solution, Fe(NO3)3, 0.2 M, 5 drops </w:t>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Pr="00CB3BC7">
        <w:rPr>
          <w:rFonts w:ascii="Times New Roman" w:eastAsia="Times New Roman" w:hAnsi="Times New Roman" w:cs="Times New Roman"/>
        </w:rPr>
        <w:t xml:space="preserve">Ice </w:t>
      </w:r>
    </w:p>
    <w:p w14:paraId="77CC1EBF" w14:textId="77777777" w:rsidR="00A052AB" w:rsidRPr="007D4370" w:rsidRDefault="00CB3BC7" w:rsidP="00CB3BC7">
      <w:pPr>
        <w:rPr>
          <w:rFonts w:ascii="Times New Roman" w:eastAsia="Times New Roman" w:hAnsi="Times New Roman" w:cs="Times New Roman"/>
        </w:rPr>
      </w:pPr>
      <w:r w:rsidRPr="00CB3BC7">
        <w:rPr>
          <w:rFonts w:ascii="Times New Roman" w:eastAsia="Times New Roman" w:hAnsi="Times New Roman" w:cs="Times New Roman"/>
        </w:rPr>
        <w:t xml:space="preserve">Potassium nitrate, KNO3, 0.5 g </w:t>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Pr="00CB3BC7">
        <w:rPr>
          <w:rFonts w:ascii="Times New Roman" w:eastAsia="Times New Roman" w:hAnsi="Times New Roman" w:cs="Times New Roman"/>
        </w:rPr>
        <w:t xml:space="preserve">Labeling or marking pen </w:t>
      </w:r>
    </w:p>
    <w:p w14:paraId="6CC47EFE" w14:textId="77777777" w:rsidR="00A052AB" w:rsidRPr="007D4370" w:rsidRDefault="00CB3BC7" w:rsidP="00CB3BC7">
      <w:pPr>
        <w:rPr>
          <w:rFonts w:ascii="Times New Roman" w:eastAsia="Times New Roman" w:hAnsi="Times New Roman" w:cs="Times New Roman"/>
        </w:rPr>
      </w:pPr>
      <w:r w:rsidRPr="00CB3BC7">
        <w:rPr>
          <w:rFonts w:ascii="Times New Roman" w:eastAsia="Times New Roman" w:hAnsi="Times New Roman" w:cs="Times New Roman"/>
        </w:rPr>
        <w:t xml:space="preserve">Potassium thiocyanate, KSCN, 0.5 g </w:t>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Pr="00CB3BC7">
        <w:rPr>
          <w:rFonts w:ascii="Times New Roman" w:eastAsia="Times New Roman" w:hAnsi="Times New Roman" w:cs="Times New Roman"/>
        </w:rPr>
        <w:t xml:space="preserve">Petri dish, disposable </w:t>
      </w:r>
    </w:p>
    <w:p w14:paraId="4948CEFC" w14:textId="77777777" w:rsidR="00A052AB" w:rsidRPr="007D4370" w:rsidRDefault="00CB3BC7" w:rsidP="00CB3BC7">
      <w:pPr>
        <w:rPr>
          <w:rFonts w:ascii="Times New Roman" w:eastAsia="Times New Roman" w:hAnsi="Times New Roman" w:cs="Times New Roman"/>
        </w:rPr>
      </w:pPr>
      <w:r w:rsidRPr="00CB3BC7">
        <w:rPr>
          <w:rFonts w:ascii="Times New Roman" w:eastAsia="Times New Roman" w:hAnsi="Times New Roman" w:cs="Times New Roman"/>
        </w:rPr>
        <w:t xml:space="preserve">Potassium thiocyanate solution, KSCN, 0.002 M, 20 mL </w:t>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Pr="00CB3BC7">
        <w:rPr>
          <w:rFonts w:ascii="Times New Roman" w:eastAsia="Times New Roman" w:hAnsi="Times New Roman" w:cs="Times New Roman"/>
        </w:rPr>
        <w:t xml:space="preserve">Pipet, Beral-type, graduated </w:t>
      </w:r>
    </w:p>
    <w:p w14:paraId="09396501" w14:textId="77777777" w:rsidR="00A052AB" w:rsidRPr="007D4370" w:rsidRDefault="00CB3BC7" w:rsidP="00CB3BC7">
      <w:pPr>
        <w:rPr>
          <w:rFonts w:ascii="Times New Roman" w:eastAsia="Times New Roman" w:hAnsi="Times New Roman" w:cs="Times New Roman"/>
        </w:rPr>
      </w:pPr>
      <w:r w:rsidRPr="00CB3BC7">
        <w:rPr>
          <w:rFonts w:ascii="Times New Roman" w:eastAsia="Times New Roman" w:hAnsi="Times New Roman" w:cs="Times New Roman"/>
        </w:rPr>
        <w:t xml:space="preserve">Sodium phosphate, monobasic, NaH2PO4zH2O, 0.5 g </w:t>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Pr="00CB3BC7">
        <w:rPr>
          <w:rFonts w:ascii="Times New Roman" w:eastAsia="Times New Roman" w:hAnsi="Times New Roman" w:cs="Times New Roman"/>
        </w:rPr>
        <w:t xml:space="preserve">Spatulas, 2 </w:t>
      </w:r>
    </w:p>
    <w:p w14:paraId="79E48777" w14:textId="77777777" w:rsidR="00A052AB" w:rsidRPr="007D4370" w:rsidRDefault="00CB3BC7" w:rsidP="00CB3BC7">
      <w:pPr>
        <w:rPr>
          <w:rFonts w:ascii="Times New Roman" w:eastAsia="Times New Roman" w:hAnsi="Times New Roman" w:cs="Times New Roman"/>
        </w:rPr>
      </w:pPr>
      <w:r w:rsidRPr="00CB3BC7">
        <w:rPr>
          <w:rFonts w:ascii="Times New Roman" w:eastAsia="Times New Roman" w:hAnsi="Times New Roman" w:cs="Times New Roman"/>
        </w:rPr>
        <w:t xml:space="preserve">Water, distilled or deionized </w:t>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Pr="00CB3BC7">
        <w:rPr>
          <w:rFonts w:ascii="Times New Roman" w:eastAsia="Times New Roman" w:hAnsi="Times New Roman" w:cs="Times New Roman"/>
        </w:rPr>
        <w:t xml:space="preserve">Test tubes, 2 </w:t>
      </w:r>
    </w:p>
    <w:p w14:paraId="4F2DD199" w14:textId="77777777" w:rsidR="00A052AB" w:rsidRPr="007D4370" w:rsidRDefault="00CB3BC7" w:rsidP="00CB3BC7">
      <w:pPr>
        <w:rPr>
          <w:rFonts w:ascii="Times New Roman" w:eastAsia="Times New Roman" w:hAnsi="Times New Roman" w:cs="Times New Roman"/>
        </w:rPr>
      </w:pPr>
      <w:r w:rsidRPr="00CB3BC7">
        <w:rPr>
          <w:rFonts w:ascii="Times New Roman" w:eastAsia="Times New Roman" w:hAnsi="Times New Roman" w:cs="Times New Roman"/>
        </w:rPr>
        <w:t xml:space="preserve">Water, tap </w:t>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Pr="00CB3BC7">
        <w:rPr>
          <w:rFonts w:ascii="Times New Roman" w:eastAsia="Times New Roman" w:hAnsi="Times New Roman" w:cs="Times New Roman"/>
        </w:rPr>
        <w:t xml:space="preserve">Test tube holder </w:t>
      </w:r>
    </w:p>
    <w:p w14:paraId="2BCEADAE" w14:textId="77777777" w:rsidR="00A052AB" w:rsidRPr="007D4370" w:rsidRDefault="00CB3BC7" w:rsidP="00CB3BC7">
      <w:pPr>
        <w:rPr>
          <w:rFonts w:ascii="Times New Roman" w:eastAsia="Times New Roman" w:hAnsi="Times New Roman" w:cs="Times New Roman"/>
        </w:rPr>
      </w:pPr>
      <w:r w:rsidRPr="00CB3BC7">
        <w:rPr>
          <w:rFonts w:ascii="Times New Roman" w:eastAsia="Times New Roman" w:hAnsi="Times New Roman" w:cs="Times New Roman"/>
        </w:rPr>
        <w:t xml:space="preserve">Beakers, 250-mL, 3 </w:t>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Pr="00CB3BC7">
        <w:rPr>
          <w:rFonts w:ascii="Times New Roman" w:eastAsia="Times New Roman" w:hAnsi="Times New Roman" w:cs="Times New Roman"/>
        </w:rPr>
        <w:t xml:space="preserve">Test tube rack </w:t>
      </w:r>
    </w:p>
    <w:p w14:paraId="32E9B08C" w14:textId="77777777" w:rsidR="00A052AB" w:rsidRPr="007D4370" w:rsidRDefault="00CB3BC7" w:rsidP="00CB3BC7">
      <w:pPr>
        <w:rPr>
          <w:rFonts w:ascii="Times New Roman" w:eastAsia="Times New Roman" w:hAnsi="Times New Roman" w:cs="Times New Roman"/>
        </w:rPr>
      </w:pPr>
      <w:r w:rsidRPr="00CB3BC7">
        <w:rPr>
          <w:rFonts w:ascii="Times New Roman" w:eastAsia="Times New Roman" w:hAnsi="Times New Roman" w:cs="Times New Roman"/>
        </w:rPr>
        <w:t xml:space="preserve">Graduated cylinder, 50-mL </w:t>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Pr="00CB3BC7">
        <w:rPr>
          <w:rFonts w:ascii="Times New Roman" w:eastAsia="Times New Roman" w:hAnsi="Times New Roman" w:cs="Times New Roman"/>
        </w:rPr>
        <w:t xml:space="preserve">Thermometer, digital </w:t>
      </w:r>
    </w:p>
    <w:p w14:paraId="4A26B783" w14:textId="77777777" w:rsidR="00A052AB" w:rsidRPr="007D4370" w:rsidRDefault="00CB3BC7" w:rsidP="00CB3BC7">
      <w:pPr>
        <w:rPr>
          <w:rFonts w:ascii="Times New Roman" w:eastAsia="Times New Roman" w:hAnsi="Times New Roman" w:cs="Times New Roman"/>
        </w:rPr>
      </w:pPr>
      <w:r w:rsidRPr="00CB3BC7">
        <w:rPr>
          <w:rFonts w:ascii="Times New Roman" w:eastAsia="Times New Roman" w:hAnsi="Times New Roman" w:cs="Times New Roman"/>
        </w:rPr>
        <w:t xml:space="preserve">Hot plate </w:t>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00A052AB" w:rsidRPr="007D4370">
        <w:rPr>
          <w:rFonts w:ascii="Times New Roman" w:eastAsia="Times New Roman" w:hAnsi="Times New Roman" w:cs="Times New Roman"/>
        </w:rPr>
        <w:tab/>
      </w:r>
      <w:r w:rsidRPr="00CB3BC7">
        <w:rPr>
          <w:rFonts w:ascii="Times New Roman" w:eastAsia="Times New Roman" w:hAnsi="Times New Roman" w:cs="Times New Roman"/>
        </w:rPr>
        <w:t xml:space="preserve">Wash bottle </w:t>
      </w:r>
    </w:p>
    <w:p w14:paraId="4A5AEF76" w14:textId="77777777" w:rsidR="00A052AB" w:rsidRPr="007D4370" w:rsidRDefault="00A052AB" w:rsidP="00CB3BC7">
      <w:pPr>
        <w:rPr>
          <w:rFonts w:ascii="Times New Roman" w:eastAsia="Times New Roman" w:hAnsi="Times New Roman" w:cs="Times New Roman"/>
        </w:rPr>
      </w:pPr>
    </w:p>
    <w:p w14:paraId="1DA157AA" w14:textId="77777777" w:rsidR="00CB3BC7" w:rsidRPr="00CB3BC7" w:rsidRDefault="00CB3BC7" w:rsidP="00CB3BC7">
      <w:pPr>
        <w:rPr>
          <w:rFonts w:ascii="Times New Roman" w:eastAsia="Times New Roman" w:hAnsi="Times New Roman" w:cs="Times New Roman"/>
          <w:i/>
        </w:rPr>
      </w:pPr>
      <w:r w:rsidRPr="00CB3BC7">
        <w:rPr>
          <w:rFonts w:ascii="Times New Roman" w:eastAsia="Times New Roman" w:hAnsi="Times New Roman" w:cs="Times New Roman"/>
          <w:b/>
          <w:i/>
        </w:rPr>
        <w:t>Safety Precautions</w:t>
      </w:r>
      <w:r w:rsidRPr="00CB3BC7">
        <w:rPr>
          <w:rFonts w:ascii="Times New Roman" w:eastAsia="Times New Roman" w:hAnsi="Times New Roman" w:cs="Times New Roman"/>
          <w:i/>
        </w:rPr>
        <w:t xml:space="preserve"> Iron(III) nitrate solution may be a skin and body tissue irritant. Potassium thiocyanate is toxic by ingestion and emits a toxic gas if strongly heated—do not heat this solution and do not add acid. Sodium phosphate monobasic is moderately toxic by ingestion. Avoid contact of all chemicals with eyes and skin. Wear chemical splash goggles, chemical-resistant gloves, and a chemical-resistant apron. Wash hands thoroughly with soap and water before leaving the laboratory. Please follow all laboratory safety guidelines.</w:t>
      </w:r>
    </w:p>
    <w:p w14:paraId="51ACC769" w14:textId="77777777" w:rsidR="00CB3BC7" w:rsidRPr="007D4370" w:rsidRDefault="00CB3BC7" w:rsidP="00CB3BC7">
      <w:pPr>
        <w:rPr>
          <w:rFonts w:ascii="Times New Roman" w:hAnsi="Times New Roman" w:cs="Times New Roman"/>
        </w:rPr>
      </w:pPr>
    </w:p>
    <w:p w14:paraId="6C6AD8E4" w14:textId="77777777" w:rsidR="00CB3BC7" w:rsidRPr="007D4370" w:rsidRDefault="00CB3BC7" w:rsidP="00BC7DCE">
      <w:pPr>
        <w:pStyle w:val="ListParagraph"/>
        <w:ind w:left="1440"/>
        <w:rPr>
          <w:rFonts w:ascii="Times New Roman" w:hAnsi="Times New Roman" w:cs="Times New Roman"/>
        </w:rPr>
      </w:pPr>
    </w:p>
    <w:p w14:paraId="5A0F832F" w14:textId="77777777" w:rsidR="00CB3BC7" w:rsidRPr="007D4370" w:rsidRDefault="00CB3BC7" w:rsidP="00BC7DCE">
      <w:pPr>
        <w:pStyle w:val="ListParagraph"/>
        <w:ind w:left="1440"/>
        <w:rPr>
          <w:rFonts w:ascii="Times New Roman" w:hAnsi="Times New Roman" w:cs="Times New Roman"/>
        </w:rPr>
      </w:pPr>
    </w:p>
    <w:p w14:paraId="202892B2" w14:textId="77777777" w:rsidR="00A052AB" w:rsidRPr="007D4370" w:rsidRDefault="00CB3BC7" w:rsidP="00CB3BC7">
      <w:pPr>
        <w:rPr>
          <w:rFonts w:ascii="Times New Roman" w:eastAsia="Times New Roman" w:hAnsi="Times New Roman" w:cs="Times New Roman"/>
        </w:rPr>
      </w:pPr>
      <w:r w:rsidRPr="00CB3BC7">
        <w:rPr>
          <w:rFonts w:ascii="Times New Roman" w:eastAsia="Times New Roman" w:hAnsi="Times New Roman" w:cs="Times New Roman"/>
          <w:b/>
        </w:rPr>
        <w:lastRenderedPageBreak/>
        <w:t>Introductory Activity</w:t>
      </w:r>
      <w:r w:rsidRPr="00CB3BC7">
        <w:rPr>
          <w:rFonts w:ascii="Times New Roman" w:eastAsia="Times New Roman" w:hAnsi="Times New Roman" w:cs="Times New Roman"/>
        </w:rPr>
        <w:t xml:space="preserve"> </w:t>
      </w:r>
    </w:p>
    <w:p w14:paraId="4F906A5D" w14:textId="77777777" w:rsidR="00A052AB" w:rsidRPr="007D4370" w:rsidRDefault="00CB3BC7" w:rsidP="00CB3BC7">
      <w:pPr>
        <w:rPr>
          <w:rFonts w:ascii="Times New Roman" w:eastAsia="Times New Roman" w:hAnsi="Times New Roman" w:cs="Times New Roman"/>
        </w:rPr>
      </w:pPr>
      <w:r w:rsidRPr="00CB3BC7">
        <w:rPr>
          <w:rFonts w:ascii="Times New Roman" w:eastAsia="Times New Roman" w:hAnsi="Times New Roman" w:cs="Times New Roman"/>
          <w:b/>
          <w:i/>
        </w:rPr>
        <w:t>Complex-Ion Equilibrium Reaction between Iron(III) Nitrate and Potassium Thiocyanate</w:t>
      </w:r>
      <w:r w:rsidRPr="00CB3BC7">
        <w:rPr>
          <w:rFonts w:ascii="Times New Roman" w:eastAsia="Times New Roman" w:hAnsi="Times New Roman" w:cs="Times New Roman"/>
        </w:rPr>
        <w:t xml:space="preserve"> </w:t>
      </w:r>
    </w:p>
    <w:p w14:paraId="15590F3D" w14:textId="77777777" w:rsidR="00400B31" w:rsidRPr="007D4370" w:rsidRDefault="00CB3BC7" w:rsidP="00CB3BC7">
      <w:pPr>
        <w:rPr>
          <w:rFonts w:ascii="Times New Roman" w:eastAsia="Times New Roman" w:hAnsi="Times New Roman" w:cs="Times New Roman"/>
        </w:rPr>
      </w:pPr>
      <w:r w:rsidRPr="00CB3BC7">
        <w:rPr>
          <w:rFonts w:ascii="Times New Roman" w:eastAsia="Times New Roman" w:hAnsi="Times New Roman" w:cs="Times New Roman"/>
          <w:b/>
        </w:rPr>
        <w:t>Part A. Effect of Concentration</w:t>
      </w:r>
      <w:r w:rsidRPr="00CB3BC7">
        <w:rPr>
          <w:rFonts w:ascii="Times New Roman" w:eastAsia="Times New Roman" w:hAnsi="Times New Roman" w:cs="Times New Roman"/>
        </w:rPr>
        <w:t xml:space="preserve"> </w:t>
      </w:r>
    </w:p>
    <w:p w14:paraId="562F0343"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 xml:space="preserve">Prepare hot-water and ice-water baths: Fill a 250-mL beaker half full with tap water. Place it on a hot plate and heat to 65–70 °C for use in Part B. In a second 250-mL beaker, add water and ice to prepare an ice-water bath for use in Part B. </w:t>
      </w:r>
    </w:p>
    <w:p w14:paraId="4378F5E9"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Using a 50-mL graduated cylinder, measure 20 mL of potassium thiocyanate solution and pour the solution into a Petri dish. Record the initial color and all color changes that occur throughout the in</w:t>
      </w:r>
      <w:r w:rsidR="00400B31" w:rsidRPr="007D4370">
        <w:rPr>
          <w:rFonts w:ascii="Times New Roman" w:eastAsia="Times New Roman" w:hAnsi="Times New Roman" w:cs="Times New Roman"/>
        </w:rPr>
        <w:t>vestigation (Parts A and B).</w:t>
      </w:r>
    </w:p>
    <w:p w14:paraId="7F2B4388"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Add 3 drops of iron(III) nitrate solution to differ</w:t>
      </w:r>
      <w:r w:rsidR="00400B31" w:rsidRPr="007D4370">
        <w:rPr>
          <w:rFonts w:ascii="Times New Roman" w:eastAsia="Times New Roman" w:hAnsi="Times New Roman" w:cs="Times New Roman"/>
        </w:rPr>
        <w:t>ent spots in the Petri dish.</w:t>
      </w:r>
    </w:p>
    <w:p w14:paraId="28FCC4B7"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 xml:space="preserve">Swirl the solution until the </w:t>
      </w:r>
      <w:r w:rsidR="00400B31" w:rsidRPr="007D4370">
        <w:rPr>
          <w:rFonts w:ascii="Times New Roman" w:eastAsia="Times New Roman" w:hAnsi="Times New Roman" w:cs="Times New Roman"/>
        </w:rPr>
        <w:t>color is uniform throughout.</w:t>
      </w:r>
    </w:p>
    <w:p w14:paraId="3C2AF1D9"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Add ½ pea-size amount of potassium thiocyanate crystals in one spot. Wait 30 seconds and record any further changes to the solution. Swirl the solution to dissolve the crystals until the solution color</w:t>
      </w:r>
      <w:r w:rsidR="00400B31" w:rsidRPr="007D4370">
        <w:rPr>
          <w:rFonts w:ascii="Times New Roman" w:eastAsia="Times New Roman" w:hAnsi="Times New Roman" w:cs="Times New Roman"/>
        </w:rPr>
        <w:t xml:space="preserve"> becomes uniform throughout.</w:t>
      </w:r>
    </w:p>
    <w:p w14:paraId="08785ABE"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Add ½ pea-size amount of potassium nitrate crystals in one spot. Wait 30 seconds and record any further changes to the solution. Swirl the solution to dissolve the crystals until the solution color</w:t>
      </w:r>
      <w:r w:rsidR="00400B31" w:rsidRPr="007D4370">
        <w:rPr>
          <w:rFonts w:ascii="Times New Roman" w:eastAsia="Times New Roman" w:hAnsi="Times New Roman" w:cs="Times New Roman"/>
        </w:rPr>
        <w:t xml:space="preserve"> becomes uniform throughout.</w:t>
      </w:r>
    </w:p>
    <w:p w14:paraId="37E2186E"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 xml:space="preserve">Add ¼ pea-size amount of sodium phosphate monobasic crystals in one spot. Wait about 60 seconds and observe </w:t>
      </w:r>
      <w:r w:rsidR="00400B31" w:rsidRPr="007D4370">
        <w:rPr>
          <w:rFonts w:ascii="Times New Roman" w:eastAsia="Times New Roman" w:hAnsi="Times New Roman" w:cs="Times New Roman"/>
        </w:rPr>
        <w:t>any changes to the solution.</w:t>
      </w:r>
    </w:p>
    <w:p w14:paraId="63726DA1"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Swirl the solution to dissolve the crystals</w:t>
      </w:r>
      <w:r w:rsidR="00400B31" w:rsidRPr="007D4370">
        <w:rPr>
          <w:rFonts w:ascii="Times New Roman" w:eastAsia="Times New Roman" w:hAnsi="Times New Roman" w:cs="Times New Roman"/>
        </w:rPr>
        <w:t>. Record the solution color.</w:t>
      </w:r>
    </w:p>
    <w:p w14:paraId="5729ABEE"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Add one drop of iron(III) nitrate solution in one spot off to the side. Do not sti</w:t>
      </w:r>
      <w:r w:rsidR="00400B31" w:rsidRPr="007D4370">
        <w:rPr>
          <w:rFonts w:ascii="Times New Roman" w:eastAsia="Times New Roman" w:hAnsi="Times New Roman" w:cs="Times New Roman"/>
        </w:rPr>
        <w:t>r. Record any color change.</w:t>
      </w:r>
    </w:p>
    <w:p w14:paraId="0CC941F5"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Add a pea-size amount of potassium thiocyanate crystals in a different spot. Wait about 30 seconds and record any changes to the so</w:t>
      </w:r>
      <w:r w:rsidR="00400B31" w:rsidRPr="007D4370">
        <w:rPr>
          <w:rFonts w:ascii="Times New Roman" w:eastAsia="Times New Roman" w:hAnsi="Times New Roman" w:cs="Times New Roman"/>
        </w:rPr>
        <w:t>lution around the crystals.</w:t>
      </w:r>
    </w:p>
    <w:p w14:paraId="64A296F4"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 xml:space="preserve">Swirl the solution until it is uniform and keep the solution for use in Part B—Effect of Temperature </w:t>
      </w:r>
    </w:p>
    <w:p w14:paraId="4755232E" w14:textId="77777777" w:rsidR="00400B31" w:rsidRPr="007D4370" w:rsidRDefault="00400B31" w:rsidP="00400B31">
      <w:pPr>
        <w:ind w:left="360"/>
        <w:rPr>
          <w:rFonts w:ascii="Times New Roman" w:eastAsia="Times New Roman" w:hAnsi="Times New Roman" w:cs="Times New Roman"/>
        </w:rPr>
      </w:pPr>
    </w:p>
    <w:p w14:paraId="72AED443" w14:textId="77777777" w:rsidR="00400B31" w:rsidRPr="007D4370" w:rsidRDefault="00CB3BC7" w:rsidP="00AE3A29">
      <w:pPr>
        <w:rPr>
          <w:rFonts w:ascii="Times New Roman" w:eastAsia="Times New Roman" w:hAnsi="Times New Roman" w:cs="Times New Roman"/>
        </w:rPr>
      </w:pPr>
      <w:r w:rsidRPr="007D4370">
        <w:rPr>
          <w:rFonts w:ascii="Times New Roman" w:eastAsia="Times New Roman" w:hAnsi="Times New Roman" w:cs="Times New Roman"/>
          <w:b/>
        </w:rPr>
        <w:t>Part B. Effect of Temperature</w:t>
      </w:r>
    </w:p>
    <w:p w14:paraId="483486DA"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Label two clean, dry test tubes A and B, and plac</w:t>
      </w:r>
      <w:r w:rsidR="00400B31" w:rsidRPr="007D4370">
        <w:rPr>
          <w:rFonts w:ascii="Times New Roman" w:eastAsia="Times New Roman" w:hAnsi="Times New Roman" w:cs="Times New Roman"/>
        </w:rPr>
        <w:t>e them in a test tube rack.</w:t>
      </w:r>
    </w:p>
    <w:p w14:paraId="5897DDFC"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Using a graduated Beral-type pipet, add about 10 mL of the complex-ion solution fro</w:t>
      </w:r>
      <w:r w:rsidR="00400B31" w:rsidRPr="007D4370">
        <w:rPr>
          <w:rFonts w:ascii="Times New Roman" w:eastAsia="Times New Roman" w:hAnsi="Times New Roman" w:cs="Times New Roman"/>
        </w:rPr>
        <w:t>m Part A to each test tube.</w:t>
      </w:r>
    </w:p>
    <w:p w14:paraId="5CDBC7AA"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Test tube A will be the contro</w:t>
      </w:r>
      <w:r w:rsidR="00400B31" w:rsidRPr="007D4370">
        <w:rPr>
          <w:rFonts w:ascii="Times New Roman" w:eastAsia="Times New Roman" w:hAnsi="Times New Roman" w:cs="Times New Roman"/>
        </w:rPr>
        <w:t>l for the experiment.</w:t>
      </w:r>
    </w:p>
    <w:p w14:paraId="615A40A1"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Place test tube B in the ice-water bath. After 3–5 minutes, remove the test tube from the ice bath using a test tube holder and compare the color of the solution to the control in test tube A. R</w:t>
      </w:r>
      <w:r w:rsidR="00400B31" w:rsidRPr="007D4370">
        <w:rPr>
          <w:rFonts w:ascii="Times New Roman" w:eastAsia="Times New Roman" w:hAnsi="Times New Roman" w:cs="Times New Roman"/>
        </w:rPr>
        <w:t>ecord the color comparison.</w:t>
      </w:r>
    </w:p>
    <w:p w14:paraId="3083467D"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Using a test tube holder, place test tube B in a hot-water bath at 65–70 °C. After 2–3 minutes, remove the test tube from the hot-water bath and compare the color of the solution to the control in test tube A. R</w:t>
      </w:r>
      <w:r w:rsidR="00400B31" w:rsidRPr="007D4370">
        <w:rPr>
          <w:rFonts w:ascii="Times New Roman" w:eastAsia="Times New Roman" w:hAnsi="Times New Roman" w:cs="Times New Roman"/>
        </w:rPr>
        <w:t>ecord the color comparison.</w:t>
      </w:r>
    </w:p>
    <w:p w14:paraId="5FDB1207" w14:textId="77777777" w:rsidR="00400B31" w:rsidRPr="007D4370" w:rsidRDefault="00CB3BC7" w:rsidP="00AE3A29">
      <w:pPr>
        <w:pStyle w:val="ListParagraph"/>
        <w:numPr>
          <w:ilvl w:val="0"/>
          <w:numId w:val="2"/>
        </w:numPr>
        <w:spacing w:line="360" w:lineRule="auto"/>
        <w:rPr>
          <w:rFonts w:ascii="Times New Roman" w:eastAsia="Times New Roman" w:hAnsi="Times New Roman" w:cs="Times New Roman"/>
        </w:rPr>
      </w:pPr>
      <w:r w:rsidRPr="007D4370">
        <w:rPr>
          <w:rFonts w:ascii="Times New Roman" w:eastAsia="Times New Roman" w:hAnsi="Times New Roman" w:cs="Times New Roman"/>
        </w:rPr>
        <w:t xml:space="preserve">Empty the contents of both test tubes and the Petri dish into the wash beaker provided. Rinse the glassware with distilled water. </w:t>
      </w:r>
    </w:p>
    <w:p w14:paraId="2D1F8B02" w14:textId="62C1B4BC" w:rsidR="00AE3A29" w:rsidRDefault="00AE3A29" w:rsidP="00AE3A29">
      <w:pPr>
        <w:rPr>
          <w:rFonts w:ascii="Times New Roman" w:eastAsia="Times New Roman" w:hAnsi="Times New Roman" w:cs="Times New Roman"/>
          <w:b/>
        </w:rPr>
      </w:pPr>
    </w:p>
    <w:p w14:paraId="4FE60FC1" w14:textId="2DAC8D55" w:rsidR="00400B31" w:rsidRDefault="00CB3BC7" w:rsidP="00AE3A29">
      <w:pPr>
        <w:rPr>
          <w:rFonts w:ascii="Times New Roman" w:eastAsia="Times New Roman" w:hAnsi="Times New Roman" w:cs="Times New Roman"/>
          <w:b/>
        </w:rPr>
      </w:pPr>
      <w:r w:rsidRPr="007D4370">
        <w:rPr>
          <w:rFonts w:ascii="Times New Roman" w:eastAsia="Times New Roman" w:hAnsi="Times New Roman" w:cs="Times New Roman"/>
          <w:b/>
        </w:rPr>
        <w:t xml:space="preserve">Analyze the Results </w:t>
      </w:r>
    </w:p>
    <w:p w14:paraId="271DB148" w14:textId="77777777" w:rsidR="00AE3A29" w:rsidRPr="00AE3A29" w:rsidRDefault="00AE3A29" w:rsidP="00AE3A29">
      <w:pPr>
        <w:rPr>
          <w:rFonts w:ascii="Times New Roman" w:hAnsi="Times New Roman" w:cs="Times New Roman"/>
          <w:b/>
        </w:rPr>
      </w:pPr>
      <w:r w:rsidRPr="00AE3A29">
        <w:rPr>
          <w:rFonts w:ascii="Times New Roman" w:hAnsi="Times New Roman" w:cs="Times New Roman"/>
          <w:b/>
        </w:rPr>
        <w:t>Answer the following questions in your lab book:</w:t>
      </w:r>
    </w:p>
    <w:p w14:paraId="5A9CA0B3" w14:textId="77777777" w:rsidR="00400B31" w:rsidRPr="007D4370" w:rsidRDefault="00CB3BC7" w:rsidP="00AE3A29">
      <w:pPr>
        <w:rPr>
          <w:rFonts w:ascii="Times New Roman" w:eastAsia="Times New Roman" w:hAnsi="Times New Roman" w:cs="Times New Roman"/>
        </w:rPr>
      </w:pPr>
      <w:r w:rsidRPr="007D4370">
        <w:rPr>
          <w:rFonts w:ascii="Times New Roman" w:eastAsia="Times New Roman" w:hAnsi="Times New Roman" w:cs="Times New Roman"/>
        </w:rPr>
        <w:t>Form a working group with other students and disc</w:t>
      </w:r>
      <w:r w:rsidR="00400B31" w:rsidRPr="007D4370">
        <w:rPr>
          <w:rFonts w:ascii="Times New Roman" w:eastAsia="Times New Roman" w:hAnsi="Times New Roman" w:cs="Times New Roman"/>
        </w:rPr>
        <w:t>uss the following questions.</w:t>
      </w:r>
    </w:p>
    <w:p w14:paraId="139A388A" w14:textId="77777777" w:rsidR="007D4370" w:rsidRPr="007D4370" w:rsidRDefault="00CB3BC7" w:rsidP="00AE3A29">
      <w:pPr>
        <w:pStyle w:val="ListParagraph"/>
        <w:numPr>
          <w:ilvl w:val="0"/>
          <w:numId w:val="4"/>
        </w:numPr>
        <w:spacing w:line="360" w:lineRule="auto"/>
        <w:ind w:left="634"/>
        <w:rPr>
          <w:rFonts w:ascii="Times New Roman" w:eastAsia="Times New Roman" w:hAnsi="Times New Roman" w:cs="Times New Roman"/>
        </w:rPr>
      </w:pPr>
      <w:r w:rsidRPr="007D4370">
        <w:rPr>
          <w:rFonts w:ascii="Times New Roman" w:eastAsia="Times New Roman" w:hAnsi="Times New Roman" w:cs="Times New Roman"/>
        </w:rPr>
        <w:t>Write the chemical equation for the reversible reaction of iron(III) ions with thiocyanate ions. Use the information in your data table to write the color of each reactant and pro</w:t>
      </w:r>
      <w:r w:rsidR="007D4370" w:rsidRPr="007D4370">
        <w:rPr>
          <w:rFonts w:ascii="Times New Roman" w:eastAsia="Times New Roman" w:hAnsi="Times New Roman" w:cs="Times New Roman"/>
        </w:rPr>
        <w:t>duct underneath its formula.</w:t>
      </w:r>
    </w:p>
    <w:p w14:paraId="2736B680" w14:textId="77777777" w:rsidR="007D4370" w:rsidRPr="007D4370" w:rsidRDefault="00CB3BC7" w:rsidP="00AE3A29">
      <w:pPr>
        <w:pStyle w:val="ListParagraph"/>
        <w:numPr>
          <w:ilvl w:val="0"/>
          <w:numId w:val="4"/>
        </w:numPr>
        <w:spacing w:line="360" w:lineRule="auto"/>
        <w:ind w:left="634"/>
        <w:rPr>
          <w:rFonts w:ascii="Times New Roman" w:eastAsia="Times New Roman" w:hAnsi="Times New Roman" w:cs="Times New Roman"/>
        </w:rPr>
      </w:pPr>
      <w:r w:rsidRPr="007D4370">
        <w:rPr>
          <w:rFonts w:ascii="Times New Roman" w:eastAsia="Times New Roman" w:hAnsi="Times New Roman" w:cs="Times New Roman"/>
        </w:rPr>
        <w:t>How did the color of the solution change when additional reactant—either Fe(NO</w:t>
      </w:r>
      <w:r w:rsidRPr="007D4370">
        <w:rPr>
          <w:rFonts w:ascii="Times New Roman" w:eastAsia="Times New Roman" w:hAnsi="Times New Roman" w:cs="Times New Roman"/>
          <w:vertAlign w:val="subscript"/>
        </w:rPr>
        <w:t>3</w:t>
      </w:r>
      <w:r w:rsidRPr="007D4370">
        <w:rPr>
          <w:rFonts w:ascii="Times New Roman" w:eastAsia="Times New Roman" w:hAnsi="Times New Roman" w:cs="Times New Roman"/>
        </w:rPr>
        <w:t>)</w:t>
      </w:r>
      <w:r w:rsidRPr="007D4370">
        <w:rPr>
          <w:rFonts w:ascii="Times New Roman" w:eastAsia="Times New Roman" w:hAnsi="Times New Roman" w:cs="Times New Roman"/>
          <w:vertAlign w:val="subscript"/>
        </w:rPr>
        <w:t>3</w:t>
      </w:r>
      <w:r w:rsidRPr="007D4370">
        <w:rPr>
          <w:rFonts w:ascii="Times New Roman" w:eastAsia="Times New Roman" w:hAnsi="Times New Roman" w:cs="Times New Roman"/>
        </w:rPr>
        <w:t xml:space="preserve"> or KSCN—was added? Explain the observed color changes by discussing the rates of the forward and reverse reactions, as well as the concentration</w:t>
      </w:r>
      <w:r w:rsidR="007D4370" w:rsidRPr="007D4370">
        <w:rPr>
          <w:rFonts w:ascii="Times New Roman" w:eastAsia="Times New Roman" w:hAnsi="Times New Roman" w:cs="Times New Roman"/>
        </w:rPr>
        <w:t>s of products and reactants.</w:t>
      </w:r>
    </w:p>
    <w:p w14:paraId="7F21A595" w14:textId="77777777" w:rsidR="007D4370" w:rsidRPr="007D4370" w:rsidRDefault="00CB3BC7" w:rsidP="00AE3A29">
      <w:pPr>
        <w:pStyle w:val="ListParagraph"/>
        <w:numPr>
          <w:ilvl w:val="0"/>
          <w:numId w:val="4"/>
        </w:numPr>
        <w:spacing w:line="360" w:lineRule="auto"/>
        <w:ind w:left="634"/>
        <w:rPr>
          <w:rFonts w:ascii="Times New Roman" w:eastAsia="Times New Roman" w:hAnsi="Times New Roman" w:cs="Times New Roman"/>
        </w:rPr>
      </w:pPr>
      <w:r w:rsidRPr="007D4370">
        <w:rPr>
          <w:rFonts w:ascii="Times New Roman" w:eastAsia="Times New Roman" w:hAnsi="Times New Roman" w:cs="Times New Roman"/>
        </w:rPr>
        <w:t>In step 6, KNO</w:t>
      </w:r>
      <w:r w:rsidRPr="007D4370">
        <w:rPr>
          <w:rFonts w:ascii="Times New Roman" w:eastAsia="Times New Roman" w:hAnsi="Times New Roman" w:cs="Times New Roman"/>
          <w:vertAlign w:val="subscript"/>
        </w:rPr>
        <w:t>3</w:t>
      </w:r>
      <w:r w:rsidRPr="007D4370">
        <w:rPr>
          <w:rFonts w:ascii="Times New Roman" w:eastAsia="Times New Roman" w:hAnsi="Times New Roman" w:cs="Times New Roman"/>
        </w:rPr>
        <w:t xml:space="preserve"> was added to the solution. How did the color of the solution change in Part A when KNO</w:t>
      </w:r>
      <w:r w:rsidRPr="007D4370">
        <w:rPr>
          <w:rFonts w:ascii="Times New Roman" w:eastAsia="Times New Roman" w:hAnsi="Times New Roman" w:cs="Times New Roman"/>
          <w:vertAlign w:val="subscript"/>
        </w:rPr>
        <w:t>3</w:t>
      </w:r>
      <w:r w:rsidRPr="007D4370">
        <w:rPr>
          <w:rFonts w:ascii="Times New Roman" w:eastAsia="Times New Roman" w:hAnsi="Times New Roman" w:cs="Times New Roman"/>
        </w:rPr>
        <w:t xml:space="preserve"> was adde</w:t>
      </w:r>
      <w:r w:rsidR="007D4370" w:rsidRPr="007D4370">
        <w:rPr>
          <w:rFonts w:ascii="Times New Roman" w:eastAsia="Times New Roman" w:hAnsi="Times New Roman" w:cs="Times New Roman"/>
        </w:rPr>
        <w:t>d? Explain this observation.</w:t>
      </w:r>
    </w:p>
    <w:p w14:paraId="4FA5BBA2" w14:textId="77777777" w:rsidR="007D4370" w:rsidRPr="007D4370" w:rsidRDefault="00CB3BC7" w:rsidP="00AE3A29">
      <w:pPr>
        <w:pStyle w:val="ListParagraph"/>
        <w:numPr>
          <w:ilvl w:val="0"/>
          <w:numId w:val="4"/>
        </w:numPr>
        <w:spacing w:line="360" w:lineRule="auto"/>
        <w:ind w:left="634"/>
        <w:rPr>
          <w:rFonts w:ascii="Times New Roman" w:eastAsia="Times New Roman" w:hAnsi="Times New Roman" w:cs="Times New Roman"/>
        </w:rPr>
      </w:pPr>
      <w:r w:rsidRPr="007D4370">
        <w:rPr>
          <w:rFonts w:ascii="Times New Roman" w:eastAsia="Times New Roman" w:hAnsi="Times New Roman" w:cs="Times New Roman"/>
        </w:rPr>
        <w:t>In step 7, H</w:t>
      </w:r>
      <w:r w:rsidRPr="007D4370">
        <w:rPr>
          <w:rFonts w:ascii="Times New Roman" w:eastAsia="Times New Roman" w:hAnsi="Times New Roman" w:cs="Times New Roman"/>
          <w:vertAlign w:val="subscript"/>
        </w:rPr>
        <w:t>2</w:t>
      </w:r>
      <w:r w:rsidRPr="007D4370">
        <w:rPr>
          <w:rFonts w:ascii="Times New Roman" w:eastAsia="Times New Roman" w:hAnsi="Times New Roman" w:cs="Times New Roman"/>
        </w:rPr>
        <w:t>PO</w:t>
      </w:r>
      <w:r w:rsidRPr="007D4370">
        <w:rPr>
          <w:rFonts w:ascii="Times New Roman" w:eastAsia="Times New Roman" w:hAnsi="Times New Roman" w:cs="Times New Roman"/>
          <w:vertAlign w:val="subscript"/>
        </w:rPr>
        <w:t>4</w:t>
      </w:r>
      <w:r w:rsidRPr="007D4370">
        <w:rPr>
          <w:rFonts w:ascii="Times New Roman" w:eastAsia="Times New Roman" w:hAnsi="Times New Roman" w:cs="Times New Roman"/>
        </w:rPr>
        <w:t xml:space="preserve"> – ions combined with iron(III) ions and removed them from solution. How did the color of the solution change in Part A when NaH</w:t>
      </w:r>
      <w:r w:rsidRPr="007D4370">
        <w:rPr>
          <w:rFonts w:ascii="Times New Roman" w:eastAsia="Times New Roman" w:hAnsi="Times New Roman" w:cs="Times New Roman"/>
          <w:vertAlign w:val="subscript"/>
        </w:rPr>
        <w:t>2</w:t>
      </w:r>
      <w:r w:rsidRPr="007D4370">
        <w:rPr>
          <w:rFonts w:ascii="Times New Roman" w:eastAsia="Times New Roman" w:hAnsi="Times New Roman" w:cs="Times New Roman"/>
        </w:rPr>
        <w:t>PO</w:t>
      </w:r>
      <w:r w:rsidRPr="007D4370">
        <w:rPr>
          <w:rFonts w:ascii="Times New Roman" w:eastAsia="Times New Roman" w:hAnsi="Times New Roman" w:cs="Times New Roman"/>
          <w:vertAlign w:val="subscript"/>
        </w:rPr>
        <w:t>4</w:t>
      </w:r>
      <w:r w:rsidRPr="007D4370">
        <w:rPr>
          <w:rFonts w:ascii="Times New Roman" w:eastAsia="Times New Roman" w:hAnsi="Times New Roman" w:cs="Times New Roman"/>
        </w:rPr>
        <w:t xml:space="preserve"> was added? Explain the observed color change by discussing the rates of the forward and reverse reactions, as well as the concentrations of</w:t>
      </w:r>
      <w:r w:rsidR="007D4370" w:rsidRPr="007D4370">
        <w:rPr>
          <w:rFonts w:ascii="Times New Roman" w:eastAsia="Times New Roman" w:hAnsi="Times New Roman" w:cs="Times New Roman"/>
        </w:rPr>
        <w:t xml:space="preserve"> the products and reactants.</w:t>
      </w:r>
    </w:p>
    <w:p w14:paraId="095A7E6A" w14:textId="77777777" w:rsidR="007D4370" w:rsidRPr="007D4370" w:rsidRDefault="00CB3BC7" w:rsidP="00AE3A29">
      <w:pPr>
        <w:pStyle w:val="ListParagraph"/>
        <w:numPr>
          <w:ilvl w:val="0"/>
          <w:numId w:val="4"/>
        </w:numPr>
        <w:spacing w:line="360" w:lineRule="auto"/>
        <w:ind w:left="634"/>
        <w:rPr>
          <w:rFonts w:ascii="Times New Roman" w:eastAsia="Times New Roman" w:hAnsi="Times New Roman" w:cs="Times New Roman"/>
        </w:rPr>
      </w:pPr>
      <w:r w:rsidRPr="007D4370">
        <w:rPr>
          <w:rFonts w:ascii="Times New Roman" w:eastAsia="Times New Roman" w:hAnsi="Times New Roman" w:cs="Times New Roman"/>
        </w:rPr>
        <w:t>How did the color of the solution change when Fe</w:t>
      </w:r>
      <w:r w:rsidRPr="007D4370">
        <w:rPr>
          <w:rFonts w:ascii="Times New Roman" w:eastAsia="Times New Roman" w:hAnsi="Times New Roman" w:cs="Times New Roman"/>
          <w:vertAlign w:val="superscript"/>
        </w:rPr>
        <w:t>3+</w:t>
      </w:r>
      <w:r w:rsidRPr="007D4370">
        <w:rPr>
          <w:rFonts w:ascii="Times New Roman" w:eastAsia="Times New Roman" w:hAnsi="Times New Roman" w:cs="Times New Roman"/>
        </w:rPr>
        <w:t xml:space="preserve"> ions were added in step 9 and SCN</w:t>
      </w:r>
      <w:r w:rsidRPr="007D4370">
        <w:rPr>
          <w:rFonts w:ascii="Times New Roman" w:eastAsia="Times New Roman" w:hAnsi="Times New Roman" w:cs="Times New Roman"/>
          <w:vertAlign w:val="superscript"/>
        </w:rPr>
        <w:t>–</w:t>
      </w:r>
      <w:r w:rsidRPr="007D4370">
        <w:rPr>
          <w:rFonts w:ascii="Times New Roman" w:eastAsia="Times New Roman" w:hAnsi="Times New Roman" w:cs="Times New Roman"/>
        </w:rPr>
        <w:t xml:space="preserve"> ions were added in step 10? How do these observations demonstrate that both reactant ions</w:t>
      </w:r>
      <w:r w:rsidR="007D4370" w:rsidRPr="007D4370">
        <w:rPr>
          <w:rFonts w:ascii="Times New Roman" w:eastAsia="Times New Roman" w:hAnsi="Times New Roman" w:cs="Times New Roman"/>
        </w:rPr>
        <w:t xml:space="preserve"> are present at equilibrium?</w:t>
      </w:r>
    </w:p>
    <w:p w14:paraId="04A7B012" w14:textId="77777777" w:rsidR="007D4370" w:rsidRPr="007D4370" w:rsidRDefault="00CB3BC7" w:rsidP="00AE3A29">
      <w:pPr>
        <w:pStyle w:val="ListParagraph"/>
        <w:numPr>
          <w:ilvl w:val="0"/>
          <w:numId w:val="4"/>
        </w:numPr>
        <w:spacing w:line="360" w:lineRule="auto"/>
        <w:ind w:left="634"/>
        <w:rPr>
          <w:rFonts w:ascii="Times New Roman" w:eastAsia="Times New Roman" w:hAnsi="Times New Roman" w:cs="Times New Roman"/>
        </w:rPr>
      </w:pPr>
      <w:r w:rsidRPr="007D4370">
        <w:rPr>
          <w:rFonts w:ascii="Times New Roman" w:eastAsia="Times New Roman" w:hAnsi="Times New Roman" w:cs="Times New Roman"/>
        </w:rPr>
        <w:t>How did the color of the solution change in Part B when it was cooled (step 15) or heated (step 16)? How do these results demonstrate that the reaction does indeed occur in both the for</w:t>
      </w:r>
      <w:r w:rsidR="007D4370" w:rsidRPr="007D4370">
        <w:rPr>
          <w:rFonts w:ascii="Times New Roman" w:eastAsia="Times New Roman" w:hAnsi="Times New Roman" w:cs="Times New Roman"/>
        </w:rPr>
        <w:t>ward and reverse directions?</w:t>
      </w:r>
    </w:p>
    <w:p w14:paraId="724D585C" w14:textId="301A5B1C" w:rsidR="00CB3BC7" w:rsidRPr="007D4370" w:rsidRDefault="00CB3BC7" w:rsidP="00AE3A29">
      <w:pPr>
        <w:pStyle w:val="ListParagraph"/>
        <w:numPr>
          <w:ilvl w:val="0"/>
          <w:numId w:val="4"/>
        </w:numPr>
        <w:spacing w:line="360" w:lineRule="auto"/>
        <w:ind w:left="634"/>
        <w:rPr>
          <w:rFonts w:ascii="Times New Roman" w:eastAsia="Times New Roman" w:hAnsi="Times New Roman" w:cs="Times New Roman"/>
        </w:rPr>
      </w:pPr>
      <w:r w:rsidRPr="007D4370">
        <w:rPr>
          <w:rFonts w:ascii="Times New Roman" w:eastAsia="Times New Roman" w:hAnsi="Times New Roman" w:cs="Times New Roman"/>
        </w:rPr>
        <w:t>Based on the color changes observed when the solution was cooled and heated, is the reaction between iron(III) ions and thiocyanate ions exothermic or endothermic? Write the Heat term on the correct side of the equation from Question 1.</w:t>
      </w:r>
    </w:p>
    <w:p w14:paraId="1C43B4D0" w14:textId="77777777" w:rsidR="00CB3BC7" w:rsidRPr="007D4370" w:rsidRDefault="00CB3BC7" w:rsidP="00BC7DCE">
      <w:pPr>
        <w:pStyle w:val="ListParagraph"/>
        <w:ind w:left="1440"/>
        <w:rPr>
          <w:rFonts w:ascii="Times New Roman" w:hAnsi="Times New Roman" w:cs="Times New Roman"/>
        </w:rPr>
      </w:pPr>
    </w:p>
    <w:sectPr w:rsidR="00CB3BC7" w:rsidRPr="007D4370" w:rsidSect="007D4370">
      <w:pgSz w:w="12240" w:h="15840"/>
      <w:pgMar w:top="1440" w:right="720" w:bottom="864"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224"/>
    <w:multiLevelType w:val="hybridMultilevel"/>
    <w:tmpl w:val="D6DC572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82B435C"/>
    <w:multiLevelType w:val="hybridMultilevel"/>
    <w:tmpl w:val="DEEA77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507199"/>
    <w:multiLevelType w:val="hybridMultilevel"/>
    <w:tmpl w:val="74405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56BF5"/>
    <w:multiLevelType w:val="hybridMultilevel"/>
    <w:tmpl w:val="75221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B0"/>
    <w:rsid w:val="003439FE"/>
    <w:rsid w:val="00350F1F"/>
    <w:rsid w:val="00400B31"/>
    <w:rsid w:val="005C1709"/>
    <w:rsid w:val="006F0BA5"/>
    <w:rsid w:val="007D4370"/>
    <w:rsid w:val="00A052AB"/>
    <w:rsid w:val="00AC7FB0"/>
    <w:rsid w:val="00AE3A29"/>
    <w:rsid w:val="00BC7DCE"/>
    <w:rsid w:val="00CB3BC7"/>
    <w:rsid w:val="00F36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A23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B0"/>
    <w:pPr>
      <w:ind w:left="720"/>
      <w:contextualSpacing/>
    </w:pPr>
  </w:style>
  <w:style w:type="character" w:styleId="PlaceholderText">
    <w:name w:val="Placeholder Text"/>
    <w:basedOn w:val="DefaultParagraphFont"/>
    <w:uiPriority w:val="99"/>
    <w:semiHidden/>
    <w:rsid w:val="003439FE"/>
    <w:rPr>
      <w:color w:val="808080"/>
    </w:rPr>
  </w:style>
  <w:style w:type="paragraph" w:styleId="BalloonText">
    <w:name w:val="Balloon Text"/>
    <w:basedOn w:val="Normal"/>
    <w:link w:val="BalloonTextChar"/>
    <w:uiPriority w:val="99"/>
    <w:semiHidden/>
    <w:unhideWhenUsed/>
    <w:rsid w:val="00F36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5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B0"/>
    <w:pPr>
      <w:ind w:left="720"/>
      <w:contextualSpacing/>
    </w:pPr>
  </w:style>
  <w:style w:type="character" w:styleId="PlaceholderText">
    <w:name w:val="Placeholder Text"/>
    <w:basedOn w:val="DefaultParagraphFont"/>
    <w:uiPriority w:val="99"/>
    <w:semiHidden/>
    <w:rsid w:val="003439FE"/>
    <w:rPr>
      <w:color w:val="808080"/>
    </w:rPr>
  </w:style>
  <w:style w:type="paragraph" w:styleId="BalloonText">
    <w:name w:val="Balloon Text"/>
    <w:basedOn w:val="Normal"/>
    <w:link w:val="BalloonTextChar"/>
    <w:uiPriority w:val="99"/>
    <w:semiHidden/>
    <w:unhideWhenUsed/>
    <w:rsid w:val="00F36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5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7830">
      <w:bodyDiv w:val="1"/>
      <w:marLeft w:val="0"/>
      <w:marRight w:val="0"/>
      <w:marTop w:val="0"/>
      <w:marBottom w:val="0"/>
      <w:divBdr>
        <w:top w:val="none" w:sz="0" w:space="0" w:color="auto"/>
        <w:left w:val="none" w:sz="0" w:space="0" w:color="auto"/>
        <w:bottom w:val="none" w:sz="0" w:space="0" w:color="auto"/>
        <w:right w:val="none" w:sz="0" w:space="0" w:color="auto"/>
      </w:divBdr>
    </w:div>
    <w:div w:id="240337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Roskin</dc:creator>
  <cp:keywords/>
  <dc:description/>
  <cp:lastModifiedBy>Leah Roskin</cp:lastModifiedBy>
  <cp:revision>2</cp:revision>
  <dcterms:created xsi:type="dcterms:W3CDTF">2017-11-14T18:22:00Z</dcterms:created>
  <dcterms:modified xsi:type="dcterms:W3CDTF">2017-11-14T18:22:00Z</dcterms:modified>
</cp:coreProperties>
</file>